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16"/>
          <w:szCs w:val="16"/>
        </w:rPr>
      </w:pPr>
      <w:r>
        <w:rPr>
          <w:rStyle w:val="5"/>
          <w:rFonts w:hint="eastAsia" w:ascii="方正小标宋简体" w:hAnsi="方正小标宋简体" w:eastAsia="方正小标宋简体" w:cs="方正小标宋简体"/>
          <w:i w:val="0"/>
          <w:iCs w:val="0"/>
          <w:caps w:val="0"/>
          <w:color w:val="000000"/>
          <w:spacing w:val="0"/>
          <w:sz w:val="32"/>
          <w:szCs w:val="32"/>
        </w:rPr>
        <w:t>北京市律师协会会员违规行为处分规则实施细则（试行）</w:t>
      </w:r>
    </w:p>
    <w:p>
      <w:pPr>
        <w:pStyle w:val="2"/>
        <w:keepNext w:val="0"/>
        <w:keepLines w:val="0"/>
        <w:widowControl/>
        <w:suppressLineNumbers w:val="0"/>
        <w:ind w:left="0" w:firstLine="0"/>
        <w:jc w:val="center"/>
        <w:rPr>
          <w:rStyle w:val="5"/>
          <w:rFonts w:hint="eastAsia" w:ascii="微软雅黑" w:hAnsi="微软雅黑" w:eastAsia="微软雅黑" w:cs="微软雅黑"/>
          <w:i w:val="0"/>
          <w:iCs w:val="0"/>
          <w:caps w:val="0"/>
          <w:color w:val="000000"/>
          <w:spacing w:val="0"/>
          <w:sz w:val="16"/>
          <w:szCs w:val="16"/>
        </w:rPr>
      </w:pPr>
      <w:r>
        <w:rPr>
          <w:rStyle w:val="5"/>
          <w:rFonts w:hint="eastAsia" w:ascii="微软雅黑" w:hAnsi="微软雅黑" w:eastAsia="微软雅黑" w:cs="微软雅黑"/>
          <w:i w:val="0"/>
          <w:iCs w:val="0"/>
          <w:caps w:val="0"/>
          <w:color w:val="000000"/>
          <w:spacing w:val="0"/>
          <w:sz w:val="16"/>
          <w:szCs w:val="16"/>
        </w:rPr>
        <w:t>（2021年12月29日第十一届北京市律师协会理事会第十三次会议通过</w:t>
      </w:r>
    </w:p>
    <w:p>
      <w:pPr>
        <w:pStyle w:val="2"/>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16"/>
          <w:szCs w:val="16"/>
        </w:rPr>
      </w:pPr>
      <w:r>
        <w:rPr>
          <w:rStyle w:val="5"/>
          <w:rFonts w:hint="eastAsia" w:ascii="微软雅黑" w:hAnsi="微软雅黑" w:eastAsia="微软雅黑" w:cs="微软雅黑"/>
          <w:i w:val="0"/>
          <w:iCs w:val="0"/>
          <w:caps w:val="0"/>
          <w:color w:val="000000"/>
          <w:spacing w:val="0"/>
          <w:sz w:val="16"/>
          <w:szCs w:val="16"/>
          <w:lang w:val="en-US" w:eastAsia="zh-CN"/>
        </w:rPr>
        <w:t>2026年3月20日第十二届北京市律师协会理事会第八次会议修订</w:t>
      </w:r>
      <w:r>
        <w:rPr>
          <w:rStyle w:val="5"/>
          <w:rFonts w:hint="eastAsia" w:ascii="微软雅黑" w:hAnsi="微软雅黑" w:eastAsia="微软雅黑" w:cs="微软雅黑"/>
          <w:i w:val="0"/>
          <w:iCs w:val="0"/>
          <w:caps w:val="0"/>
          <w:color w:val="000000"/>
          <w:spacing w:val="0"/>
          <w:sz w:val="16"/>
          <w:szCs w:val="16"/>
        </w:rPr>
        <w:t>）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i w:val="0"/>
          <w:iCs w:val="0"/>
          <w:caps w:val="0"/>
          <w:color w:val="1B6DC3"/>
          <w:spacing w:val="0"/>
          <w:sz w:val="28"/>
          <w:szCs w:val="28"/>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rPr>
        <w:t>第一章 总则</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第一条 为规范北京市律师执业行为和律师事务所的管理活动，加强律师职业道德和执业纪律建设，规范执行行业惩戒制度，发挥行业自律作用，维护律师行业形象，根据《中华人民共和国律师法》《律师协会会员违规行为处分规则（试行）》《北京市律师协会章程》《北京市律师执业规范（试行）》的有关规定，结合本市实际，制定本实施细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第二条 拥护中国共产党的领导、拥护社会主义法治是律师从业的基本要求。律师执业必须遵守宪法和法律，坚持中国特色社会主义法治工作者的定位，坚持人民律师为人民的定位，恪守职业道德和执业纪律，维护委托人合法权益，维护法律正确实施，维护社会公平正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律师必须坚持以马列主义、毛泽东思想、邓小平理论、“三个代表”重要思想、科学发展观、习近平新时代中国特色社会主义思想为指导，贯彻习近平法治思想，增强“四个意识”，坚定“四个自信”，做到“两个维护”。</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第三条 会员的行为违反法律、法规、律师协会管理规范以及公序良俗，应予处分的，适用本实施细则。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第四条 向律师协会控诉、举报、检举、反映会员有违规行为的称“投诉”。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第五条 主张因会员违规行为受到侵害，或者能够证明会员有违规行为向律师协会投诉的自然人、法人和非法人组织，称“投诉人”。投诉人投诉的会员称“被投诉人”。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第六条 纪检监察机关、人民法院、人民检察院、公安机关、司法行政机关或其他国家机关提供会员违法违规线索及证据材料的，或者律师协会发现会员有违规行为的，可以依职权立案调查。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第七条 律师协会调查范围不受投诉事项和内容的限制。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调查发现投诉以外的其他违规行为，或者发现其他会员有与投诉关联的违规行为，应当一并调查，需要另行立案的，可以依职权立案调查。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第八条 律师协会依职权立案调查的会员，以及与涉嫌违规行为有关的律师事务所、律师为被调查人。被投诉或被调查律师转所的，应将该律师在涉嫌违规行为发生时执业的原律师事务所及在被投诉时执业的现律师事务所均列为被调查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被投诉或被调查律师事务所是个人律师事务所的，应将律师事务所主任列为被调查人。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第九条 律师协会调查处理投诉，应当客观、公平、公正，以事实为依据，坚持处分结果与危害程度相当、教育与处分相结合、调查与惩戒相分离的原则。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第十条 律师协会对违规会员进行调查处分，应当遵守独立原则，不受任何机关、社会团体和个人的非法干涉。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第十一条 律师协会设立惩戒委员会，负责投诉处理以及会员违规行为的调查、处分工作。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区律师协会惩戒委员会负责调解、处理辖区内会员之间因执业或者在执业过程中发生的纠纷。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本会对区律师协会的惩戒及执业纠纷调解、处理工作进行指导与监督。</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本会通过制定、发布规范执业指引、案件处理规范、文书范本、指导案例等方式统一全市各区律师协会案件处理的规则适用标准和裁判尺度。</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rPr>
        <w:t>第二章 惩戒委员会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第十二条 惩戒委员会不处理投诉中涉及的民事争议，但调解除外。</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第十三条 惩戒委员会日常工作机构为设在律师协会秘书处的投诉受理查处中心。</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第十四条 惩戒委员会由具有八年以上执业经历及相关工作经验且未受到司法行政机关行政处罚和律师协会行业纪律处分的律师，或者具有律师行业管理经验、熟悉律师行业情况的人员组成。根据工作需要，可以聘请相关领域专家担任顾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区律师协会可以将惩戒委员会委员的执业年限放宽至五年以上。</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第十五条 惩戒委员会设主任一名，副主任若干名。</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区律师协会惩戒委员会主任是本会惩戒委员会当然的委员候选人。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区律师协会惩戒委员会组成人员名单报本会惩戒委员会备案。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第十六条 本会惩戒委员会设立裁判委员会，由惩戒委员会主任以及通过选举、推选、决定等方式产生的委员组成，人数应为单数。</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第十七条 对会员违规行为进行处分由裁判委员会集体讨论决定，裁判委员会对违规行为作出的决定，是本会惩戒委员会的最终决定。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r>
        <w:rPr>
          <w:rFonts w:hint="eastAsia"/>
        </w:rPr>
        <w:t>第三章 纪律处分的种类</w:t>
      </w: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第十八条 律师协会对会员的违规行为实施纪律处分的种类有：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（一）训诫；</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（二）警告；</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（三）通报批评；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（四）公开谴责；</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（五）中止会员权利一个月以上一年以下；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（六）取消会员资格。</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训诫适用于会员初次因过失违规或者违规情节显著轻微的情形。训诫采取口头或者书面方式实施。采取口头训诫的，应当制作笔录存档。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警告适用于会员的行为已经构成了违规，但情节较轻，应当予以及时纠正和警示的情形。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通报批评、公开谴责适用于会员故意违规、违规情节严重的行为。经训诫、警告后五年内再次违规且情节较轻的行为，应给予通报批评的处分。经训诫、警告后五年内再次违规且情节严重的行为，应给予公开谴责的处分。经通报批评及以上处分后五年内再次违规的，应当给予公开谴责、中止会员权利一个月以上一年以下的处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中止会员权利一个月以上一年以下的，在会员权利中止期间，暂停会员享有律师协会章程规定的全部会员权利，但并不免除该会员的义务。</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除口头训诫外，其他处分均需作出书面决定。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律师协会作出前款第（三）项处分的，应当在业内通报，作出前款（四）至（六）项处分的，应当向社会公开披露。</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第十九条 律师协会决定给予警告及以上处分的,可以同时责令违规会员接受专门培训或者限期整改。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专门培训可以采取集中培训、增加常规培训课时或者律师协会认可的其他方式进行。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限期整改是指要求违规会员依据律师协会的处分决定或者整改意见书履行特定义务，包括但不限于：</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（一）责令会员返还违规占有的委托人提供的原始材料或者实物；</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（二）责令会员向委托人开具合法票据或提供办案费用开支凭证；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（三）责令就某类专项业务连续发生违规执业行为的律师事务所或者律师进行专项整改；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（四）律师协会认为必要的其他整改措施。</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第二十条 律师协会拟对违规会员作出中止会员权利一个月以上一年以下的纪律处分决定时，可以事先或者同时建议司法行政机关依法对该会员给予行政处罚。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会员被司法行政机关依法给予相应期限的停业整顿或者停止执业行政处罚的，律师协会应当直接对其作出中止会员权利相应期限的纪律处分决定。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本会拟对违规会员作出取消会员资格的纪律处分决定时，应当事先建议司法行政机关依法吊销该会员的执业证书；会员被司法行政机关依法吊销执业证书的，本会应当直接对其作出取消会员资格的纪律处分决定。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第二十一条 被处分的个人会员为中国共产党党员的，应在处分决定生效后向其所属的党组织通报案件情况，并建议其所属党组织依纪依规给予相应党纪处理。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中国共产党党员律师因违反党纪受到处分，其行为涉嫌违反法律、法规、律师协会管理规范以及公序良俗应当受到行业惩戒的，由律师协会依据相关规定给予行业纪律处分，并将处理结果书面反馈作出党纪处分决定的党组织。</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被处分的个人会员为民主党派成员或无党派人士的，应向其所属的民主党派或有关机关通报案件情况。</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被处分的个人会员为公职、公司律师或兼职律师的，应将案件处理情况抄送其所属单位。</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第二十二条 律师协会对已构成违规或者虽不构成违规但其相应行为应予规范的被投诉人、被调查人，可以同时或者单独发出规范执业（行为）建议书。</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第二十三条 会员有下列情形之一的，可以从轻、减轻或免予处分：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（一）初次违规并且情节显著轻微或轻微的；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（二）承认违规并作出诚恳书面反省的；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（三）自觉改正不规范执业行为的；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（四）及时采取有效措施，防止不良后果发生或减轻不良后果的；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（五）与投诉人达成和解或者取得投诉人谅解的。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第二十四条 会员有下列情形之一的，应当从重处分：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（一）违规行为造成严重后果的；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（二）逃避、抵制、阻挠及以其他方式不配合调查的；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（三）对投诉人、证人和有关人员威胁、恐吓、辱骂或打击报复的；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（四）曾因违规行为受过行业纪律处分或受过司法行政机关行政处罚的；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（五）存在虚假陈述或提供虚假证明材料等不诚信行为的。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第二十五条 律师协会建立会员诚信档案，投诉情况和作出的处分决定均应记入会员诚信档案。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r>
        <w:rPr>
          <w:rFonts w:hint="eastAsia"/>
        </w:rPr>
        <w:t>第四章 违规行为与处分适用</w:t>
      </w: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r>
        <w:rPr>
          <w:rFonts w:hint="eastAsia"/>
        </w:rPr>
        <w:t>第一节 利益冲突行为</w:t>
      </w: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第二十六条 违反中华全国律师协会及本会关于利益冲突的规定，适用《律师协会会员违规行为处分规则（试行）》第二十条、第二十一条的规定给予纪律处分。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第二十七条 律师事务所、律师加入客户单位律师库，未实际开展具体法律服务工作，也未收取费用，之后接受该客户的对立方委托办理法律事务的，不构成利益冲突行为。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第二十八条 以下主体之间属于“利益冲突行为”所规范的“同一律师事务所”，中华全国律师协会及本会另有规定的除外：</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（一）作为本会会员的律师事务所与该律师事务所设立的分所之间；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（二）作为本会会员的律师事务所分所与其律师事务所总所及该律师事务所总所设立的其他分所之间。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r>
        <w:rPr>
          <w:rFonts w:hint="eastAsia"/>
        </w:rPr>
        <w:t>第二节 代理不尽责行为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第二十九条 下列情形属于《律师协会会员违规行为处分规则（试行）》第二十二条第（二）项规定的“接受委托后，无正当理由，不向委托人提供约定的法律服务”：</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（一）无故缺席、延误庭审，或缺席法律事务的重要谈判洽商，给委托人造成损失的；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二）不及时向委托人送达裁判文书或其他法律文书，或者未在规定的期限内提交法律文件、提出相关权利主张，或者未及时向委托人告知案件重要进展、征询程序或实体性意见，导致起诉、上诉、复议、异议、申请再审、举证以及提出反诉、反请求等法定期限延误，给委托人造成损失的；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（三）遗失证据原件或拒绝向委托人交还证据原件的。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第三十条 无正当理由拒绝接受律师事务所或者法律援助机构指派的法律援助案件的，或者接受指派后，拖延、懈怠履行或者擅自停止履行法律援助职责的，或者接受指派后，未经律师事务所或者法律援助机构同意，擅自将法律援助案件转交其他人员办理的，给予训诫、警告或者通报批评的纪律处分；情节严重的，给予公开谴责、中止会员权利三个月以上一年以下或者取消会员资格的纪律处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第三十一条 下列情形属于《律师协会会员违规行为处分规则（试行）》第二十三条第（一）项规定的“利用提供法律服务的便利牟取当事人利益；接受委托后，故意损害委托人利益”：</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（一）代委托人收取、领取财物、款项，不及时交付委托人或未经委托人同意擅自进行处分的；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（二）自行或以他人的名义收购、竞买或租用、借用所代理案件或法律服务项目的涉案财产。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r>
        <w:rPr>
          <w:rFonts w:hint="eastAsia"/>
        </w:rPr>
        <w:t>第三节 违规披露案情、泄露秘密或者隐私的行为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第三十二条 下列情形属于《律师协会会员违规行为处分规则（试行）》第二十五条中规定的“违反规定披露、散布不公开审理案件的信息、材料”：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（一）披露、散布不公开审理案件的裁判文书及调解书，人民法院已依法公开、公布的裁判文书除外；</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（二）披露、散布仲裁裁决书、仲裁调解书及仲裁案件案卷材料、信息；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（三）通过当事人、他人变相披露、散布不公开审理案件的信息、材料的；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（四）承办律师所在的律师事务所和知晓案情的其他律师披露、散布不公开审理案件的信息、材料的。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第三十三条 公开审理的案件，律师擅自披露、散布通过执业活动或其他途径获取的可能影响案件依法办理的重要信息和证据材料的，给予通报批评、公开谴责或者中止会员权利六个月以上一年以下的纪律处分；情节严重的，给予取消会员资格的纪律处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第三十四条 未经法庭许可，擅自对外披露未经公开的庭审细节和情况的，给予警告、通报批评或者公开谴责的纪律处分；情节严重的，给予中止会员权利三个月以上六个月以下的纪律处分。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r>
        <w:rPr>
          <w:rFonts w:hint="eastAsia"/>
        </w:rPr>
        <w:t>第四节 违规收案、收费的行为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第三十五条 律师和律师事务所具有下列情形之一的，属于违规收案、收费行为，适用《律师协会会员违规行为处分规则（试行）》第二十七条的规定给予纪律处分：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（一）除口头咨询等即时办结的简单事务外，不按规定与委托人签订书面委托合同的，或者不向委托人交付书面委托合同的；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（二）约定以委托人另行支付税款或额外费用作为开具律师费合法票据前提的；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（三）执业期间以非律师身份代理诉讼及非诉讼案件的（包括有偿和无偿），代理近亲属的案件除外；</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（四）律师不得私自向委托人收取任何费用，代收律师费的，应当在三个工作日内上交律师事务所，超过三十日未上交的，视为律师私自收费；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五）代收、代管委托人资金的，应具有明确的合同约定或书面形式的委托授权，并由律师事务所统一收取，不得由律师个人账户收取，律师事务所及律师应就代管代收资金的处理事项向委托人及时征询意见，受托事项完成后及时将资金交付委托人。违反前述规定的，适用本条第（四）项或其</w:t>
      </w:r>
      <w:r>
        <w:rPr>
          <w:rFonts w:hint="eastAsia"/>
          <w:lang w:eastAsia="zh-CN"/>
        </w:rPr>
        <w:t>他</w:t>
      </w:r>
      <w:r>
        <w:rPr>
          <w:rFonts w:hint="eastAsia"/>
        </w:rPr>
        <w:t>相关规定处理；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（六）违反风险代理管理规定中关于案件适用范围、收费金额或比例的规定收取费用的；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（七）滥用专业优势地位，作出违背诚实信用原则的约定，或以欺诈、胁迫、误导等方式促使当事人接受不合理收费的。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r>
        <w:rPr>
          <w:rFonts w:hint="eastAsia"/>
        </w:rPr>
        <w:t>第五节 不正当竞争行为</w:t>
      </w: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第三十六条 具有以下行为之一的，适用《律师协会会员违规行为处分规则（试行）》第二十九条关于以不正当手段争揽业务行为的规定，给予纪律处分：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（一）以不胜诉不收费的宣传方式招揽业务的；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（二）报价和收费明显低于律师事务所和律师的工作成本，且没有合理原因的；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（三）以专门承揽特定司法机关或仲裁机构案件的宣传方式招揽业务的；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Theme="minorEastAsia"/>
          <w:lang w:eastAsia="zh-CN"/>
        </w:rPr>
      </w:pPr>
      <w:r>
        <w:rPr>
          <w:rFonts w:hint="eastAsia"/>
        </w:rPr>
        <w:t>（四）未经批准，擅自以律师协会或其部门及工作人员的名义举办、参与相关活动并进行宣传或业务推广的</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（五）通过互联网、社交媒体等公共平台向社会公众开展业务推广时，存在违反中华全国律师协会及本会关于业务推广的规定的行为的。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r>
        <w:rPr>
          <w:rFonts w:hint="eastAsia"/>
        </w:rPr>
        <w:t>第六节 与司法人员不正当接触交往行为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第三十七条 违反司法行政机关有关规定，具有下列情形之一的，给予训诫、警告或者通报批评的纪律处分；情节严重的，给予公开谴责、中止会员权利一个月以上一年以下或者取消会员资格的纪律处分：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借礼尚往来、婚丧嫁娶等名义向法官、检察官及其他司法机关工作人员赠送礼金、礼品、消费卡和有价证券、股权、其他金融产品等财物；提供借款、租借房屋、借用交通工具、通讯工具或者其他物品；安排吃请、娱乐等可能影响公正履行职务的活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以合作、合资、代持、借贷等方式，与法官、检察官及其他司法机关工作人员或其近亲属、特定关系人进行资金往来、经商办企业或者从事其他营利性活动；安排法官、检察官及其他司法机关工作人员或其近亲属或其他特定关系人在律师事务所担任“隐名合伙人”或在律师事务所违规取酬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（三）以举办讲座、座谈、研讨、培训、论坛、学术交流、开业庆典等活动的名义，或者以接受法律咨询、法律服务等名义向法官、检察官或其他司法机关工作人员输送利益的。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r>
        <w:rPr>
          <w:rFonts w:hint="eastAsia"/>
        </w:rPr>
        <w:t>第七节 违反司法行政管理或者行业管理的行为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Theme="minorEastAsia"/>
          <w:lang w:eastAsia="zh-CN"/>
        </w:rPr>
      </w:pPr>
      <w:r>
        <w:rPr>
          <w:rFonts w:hint="eastAsia"/>
        </w:rPr>
        <w:t>第三十八条 律师事务所具有下列情形之一的，适用《律师协会会员违规行为处分规则（试行）》第四十条的规定给予纪律处分，律师事务所负责人、合伙人、律师对违规行为负有责任的，应一并给予相应纪律处分</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（一）向未取得律师执业证书的人员或机构转让、出租、出借律师事务所；</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（二）帮助未取得律师执业证书的人员或机构设立律师事务所；</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（三）接受非本所律师以及未取得律师执业证书的人员、机构对律师事务所进行实际出资，成为隐名合伙人、实际控制人、实际管理人；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（四）发起设立或参加未经依法登记的律师联盟、律师集团、律师联合机构等组织，并以该组织名义进行活动。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第三十九条 不服从行业管理，具有下列情形之一的，给予训诫、警告、通报批评、公开谴责的纪律处分：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（一）拒不执行律师协会处分决定、执业纠纷裁决的；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（二）在规定期限内拒不接受律师协会专门培训或限期整改的；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（三）逃避、抵制、阻挠及以其他方式不配合律师协会对案件调查，情节严重的；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（四）擅自对外披露、散布律师协会就投诉案件在处理过程中的相关程序和实体内容。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第四十条 符合下列情形之一的，适用《律师协会会员违规行为处分规则（试行）》第三十七条的规定给予纪律处分：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（一）同时与律师事务所和其他法律服务机构签订劳动合同或办理社会保险的；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（二）同时在律师事务所和其他法律服务机构拥有办公场所或实际办公的；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（三）同时在两个以上律师事务所或者同时在律师事务所和其他法律服务机构印制有律师、法律服务人员工作名片并进行散发的；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（四）在获准变更执业机构前以拟变更执业机构的名义承接业务，或者获准变更执业机构后仍以变更前执业机构名义承接业务的；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（五）以本人执业机构之外的其他律师事务所律师、顾问、专家或管理人员、工作人员的名义对外进行宣传、业务拓展、接待客户咨询、参与论证、研讨或开展其</w:t>
      </w:r>
      <w:r>
        <w:rPr>
          <w:rFonts w:hint="eastAsia"/>
          <w:lang w:eastAsia="zh-CN"/>
        </w:rPr>
        <w:t>他</w:t>
      </w:r>
      <w:r>
        <w:rPr>
          <w:rFonts w:hint="eastAsia"/>
        </w:rPr>
        <w:t>法律服务工作的。</w:t>
      </w: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r>
        <w:rPr>
          <w:rFonts w:hint="eastAsia"/>
        </w:rPr>
        <w:t>第八节 违反法院、检察院离职人员律师执业限制规定的行为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第四十一条 违反司法行政机关有关规定，具有下列情形之一的，给予训诫、警告或者通报批评的纪律处分；情节严重的，给予公开谴责、中止会员权利一个月以上一年以下或者取消会员资格的纪律处分：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（一）接受被开除公职的人民法院、人民检察院工作人员在律师事务所工作；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曾任人民法院、人民检察院领导班子成员，四级高级及以上法官、检察官，四级高级法官助理、检察官助理以上及相当职级层次的审判、检察辅助人员在离职三年内，其他人民法院、人民检察院工作人员在离职二年内，到原任职人民法院、人民检察院管辖地区内的律师事务所从事律师职业，或以律师身份从事与原任职人民法院、人民检察院相关的有偿法律服务活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（三）人民法院、人民检察院离任人员在离任后二年内，以律师身份担任诉讼代理人或者辩护人；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（四）人民法院、人民检察院离任人员以律师身份担任原任职人民法院、人民检察院办理案件的诉讼代理人或者辩护人的。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第四十二条 律师事务所应当切实履行对本所律师及工作人员的监督管理责任，不得接收不符合条件的人民法院、人民检察院离任人员到本所从事律师职业或者担任法律顾问、行政人员等工作，不得指派本所律师违反从业限制规定担任诉讼代理人、辩护人或提供其他有偿法律服务。律师事务所违反前述规定的，按照本节规定给予纪律处分。</w:t>
      </w: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r>
        <w:rPr>
          <w:rFonts w:hint="eastAsia"/>
        </w:rPr>
        <w:t>第九节 违规炒作案件、不正当公开言论的行为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第四十三条 违规炒作案件，具有下列行为之一的，给予公开谴责或者中止会员权利一个月以上一年以下的纪律处分；情节严重的，给予取消会员资格的纪律处分：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（一）通过联署签名、发表公开信、组织网上聚集、声援等方式或借个案研讨之名，制造舆论压力，影响案件依法办理；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（二）通过媒体、自媒体等平台就案件进行歪曲、有误导性的宣传、评论，以转发、评论等方式炒作误导性、虚假性、推测性的信息；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（三）侮辱、诽谤办案人员、对方当事人及其他诉讼参与人，或者通过披露有损办案人员、当事人及其他利害关系人隐私等不正当方式，歪曲、丑化办案人员、当事人及其他诉讼参与人形象；</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（四）违规披露未成年人案件中涉案未成年人的个人信息，或者在非未成年人案件中以未成年人案件为噱头进行宣传，煽动舆论，制造影响；</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（五）煽动、教唆当事人或其他人员通过网络等传播媒介对案件发表不当评论，制造影响，向办案机关施压；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（六）其他以不正当方式违规炒作案件的情形。</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第四十四条 律师和律师事务所对党和国家重大决策部署、公共事件和涉法问题等发表评论，应当依法、客观、公正、审慎。具有下列行为之一的，给予公开谴责或者中止会员权利一个月以上一年以下的纪律处分；情节严重的，给予取消会员资格的纪律处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（一）散布违背党的路线方针政策、否定中国共产党的领导、否定中国特色社会主义法治的言论，攻击、诋毁党和国家重大决策部署的；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（二）制造舆论，煽动对党和政府的不满情绪，激化社会矛盾的；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（三）发表明显违背社会公序良俗言论的；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（四）通过媒体等公共平台发表评论意见时，未认真审核信息真实性，或者发表不合法、不专业的意见，损害律师职业尊严和律师行业形象的；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（五）其他发表与律师职业身份不符，严重损害律师职业形象评论的。</w:t>
      </w: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r>
        <w:rPr>
          <w:rFonts w:hint="eastAsia"/>
        </w:rPr>
        <w:t>第十节 其他应处分的违规行为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第四十五条 《律师协会会员违规行为处分规则（试行）》第三十五条第（一）项、第（二）项所列举的违规行为，在情节轻微、未造成严重后果或不良影响，被投诉人、被调查人承认违规并书面反省的情况下，可以给予训诫、警告、通报批评、公开谴责的纪律处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第四十六条 签发律师函，具有以下情形，造成不良后果或影响的，给予训诫、警告或者通报批评的纪律处分；情节严重的，给予公开谴责或中止会员权利三个月以下的纪律处分：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（一）未取得委托人合法授权的；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（二）未对委托人陈述事实和提供材料进行必要审查的；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（三）为委托人违法行为或明显不受法律保护的行为签发的；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（四）向委托事项涉及的法律关系无关的主体签发的；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（五）用语不规范不审慎，有损律师形象的；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（六）其他不当签发律师函的情形。</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第四十七条 专职律师在执业期间具有下列情形之一的，给予训诫、警告、通报批评或者公开谴责的纪律处分；所在律师事务所对专职律师的违规行为未按规定进行教育规范，未及时监督、纠正、督促整改的，与违规律师一并予以相应纪律处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（一）担任党政机关、人民团体、事业单位、社会团体在编工作人员的；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（二）担任企业的法定代表人、董事（不含外部独立董事）、监事（不含外部独立监事）、高级管理人员或者员工的；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（三）与律师事务所以外的其他单位签订劳动合同或形成劳动关系的；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（四）在律师事务所以外的其他单位参加全日制工作的（律师事务所接受委托并指派本所律师到相关单位提供法律服务的除外）。</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第四十八条 律师在执业活动之外，违反法律法规以及社会公德、公序良俗，有损律师行业声誉、损害律师职业形象的行为，应当给予训诫、警告、通报批评的行业纪律处分，情节严重的给予公开谴责、中止会员权利三个月以上一年以下、取消会员资格的行业纪律处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第四十九条 个人律师事务所因违规行为受到纪律处分的，应给予该个人事务所的负责人同等处分，该个人律师事务所负责人能够证明其对律师事务所的违规行为没有过错的除外。</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个人律师事务所负责人因违规行为受到纪律处分的，应给予该个人律师事务所同等处分，该个人律师事务所能够证明对其负责人的违规行为没有过错的除外。</w:t>
      </w: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r>
        <w:rPr>
          <w:rFonts w:hint="eastAsia"/>
        </w:rPr>
        <w:t>第五章 管辖、立案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第五十条 会员涉嫌违规案件，由被投诉人、被调查人所属的区律师协会管辖，根据本实施细则规定应由本会管辖的除外。</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第五十一条 被投诉或被调查的律师变更执业机构的，由涉嫌违规行为发生时该律师执业的原律师事务所所属的区律师协会管辖。涉嫌违规行为发生时该律师执业的律师事务所已经注销的，由该律师执业的现律师事务所所属的区律师协会管辖。</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第五十二条 以下案件由本会管辖：</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（一）区律师协会会长、监事长、主管惩戒工作的副会长、惩戒委员会主任被投诉或被调查的案件；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（二）区律师协会会长、监事长、主管惩戒工作的副会长、惩戒委员会主任所在的律师事务所被投诉或被调查的案件；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（三）会员涉嫌违规可能受到取消会员资格处分的；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（四）具有重大社会影响、涉及律师行业形象或律师整体利益的案件；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（五）本会认为有必要管辖的其他案件。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第五十三条 案件涉及多个被投诉人、被调查人且分属于不同区律师协会的，涉及多个违规行为且发生时分属于不同区律师协会的，或者违规行为持续期间被投诉人、被调查人先后加入两个以上区律师协会的，不同区律师协会均有管辖权。</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投诉人就同一涉嫌违规行为分别向不同区律师协会投诉，且不同区律师协会均有管辖权的，由最先立案的区律师协会管辖，其他区律师协会应将受理的案件材料移交给最先立案的区律师协会，并通知投诉人，同时撤销该案件。情况复杂或有争议的，应报告本会，由本会作出管辖决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投诉人就同一涉嫌违规行为分别向本会和区律师协会投诉的，由本会作出管辖决定。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有管辖权的区律师协会作出的纪律处分决定生效时，被处分的会员已加入其他区律师协会的，纪律处分由现执业所在地的区律师协会执行。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第五十四条 立案后，区律师协会对案件的管辖权不受被投诉人、被调查人迁址、转所以及投诉事项变化等因素的影响。</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第五十五条 区律师协会依据本实施细则对被投诉人、被调查人进行调查时，被投诉人、被调查人不得以其非该区律师协会会员为由拒绝接受调查。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第五十六条 区律师协会对于管辖有争议的案件，应报送本会，由本会作出管辖决定，指定区律师协会管辖或由本会管辖。</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第五十七条 区律师协会在立案、调查中认为有必要由本会管辖的案件，应报送本会，由本会作出管辖决定。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第五十八条 本会作出的管辖决定为最终决定。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第五十九条 律师协会依职权立案调查的案件，经惩戒委员会主任批准后立案。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第六十条 立案调查会员涉嫌违规行为的时效为两年，从涉嫌违规行为发生之日起计算，涉嫌违规行为有连续或者继续状态的，从行为实施终了之日起计算。涉嫌违规行为涉及法律服务的，从法律服务终止之日起计算。</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会员受到行政处罚或者刑事处罚后，还应当给予相应的行业纪律处分的，立案调查的时效自行政处罚决定或者刑事处罚的司法裁决生效之日起计算。</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第六十一条 违规行为情节或者后果严重，或者投诉人因意外事件、不可抗力、被限制人身自由等正当理由，未能在时效内投诉的，应由裁判委员会审议，经三分之二以上裁判委员会委员同意方可立案。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立案后发现超过时效，但违规行为情节或者后果严重，应提交裁判委员会审议，经三分之二以上裁判委员会委员同意可以继续调查。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第六十二条 投诉人应当提交书面投诉书和有效身份证明文件、联系方式和送达地址。送达地址应当包括详细的收件地址及受送达人的联系电话等。同意电子送达的，应当提供接收文书的电子邮箱或微信号等电子送达地址。</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委托他人投诉的，应当提交授权委托书以及代理人的有效身份证明文件、联系方式和送达地址，代理人确认的送达地址视为投诉人的送达地址。代理人是律师的，还应当提交律师事务所出具的相关委托手续。</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投诉人是自然人的，投诉书、授权委托书应当由投诉人亲笔签名。投诉人是法人或者非法人组织的，投诉书、授权委托书应当由投诉人盖章或经合法授权的代表签字。涉外投诉案件，参照涉外民事诉讼的有关规定执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投诉人人数众多（十人以上）、基于同一或类似的事实问题或法律问题而提起投诉的，应当推选二至三名代表人进行投诉，代表人的投诉行为对其所代表的投诉人发生效力。如果未推选代表人的，惩戒委员会可以决定合并立案调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投诉人应提交投诉人与律师事务所签订的委托合同、投诉人签署的授权委托书、律师事务所收费票据或交费凭证以及与投诉有关联、能支持其投诉请求的其他证据材料，并制作证据目录。证据材料应逐一分类编号，证据目录应注明证据名称和证明目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第六十三条 律师协会秘书处负责受理投诉。秘书处应当及时将受理、立案的投诉案件予以登记，以备查询，并将接待投诉记录、投诉登记表和其他书面投诉文件存入工作档案。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第六十四条 律师协会受理投诉后，对于投诉材料不齐的，应当通知投诉人在指定期限内补齐；投诉材料齐全的，应在五个工作日内作出是否立案的决定。案件复杂、对是否立案存在较大争议的投诉案件，可以延长七个工作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被投诉或被调查律师事务所建立投诉处理机制的，律师协会收到投诉材料后，可以先要求被投诉或被调查律师事务所在规定期限内自行处理，被投诉或被调查律师事务所在规定期限内未自行处理的，律师协会应在规定期限届满后按照本条第一款规定处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第六十五条 投诉人提交的证据材料能初步证明被投诉人、被调查人涉嫌违规的，律师协会依据本实施细则予以立案。具有下列情形之一的，不予立案：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（一）不属于律师协会受理、管辖范围的；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（二）投诉材料不齐全且未在指定时限内补齐的；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（三）匿名投诉或者投诉人的身份有争议、无法核实或者投诉人未提交有效的联系方式和送达地址的；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（四）不能提供初步证明存在违规行为的相关证据材料的；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（五）投诉涉及的事项已进入诉讼、仲裁程序尚未审结的；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（六）经律师协会处理过的案件，没有新的事由和证据而重复投诉的；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（七）投诉人撤诉后，以相同事由再次提起投诉的；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（八）属于劳动争议或民事争议的；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（九）超过投诉时效的；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（十）尚未审结的诉讼、仲裁案件的对方当事人或其代理人投诉的，不予立案，但明显违规的除外；</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（十一）其他不应予立案的情形。</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第六十六条 惩戒委员会应当自决定立案之日起七个工作日内向投诉人发出受理投诉告知书，向被投诉人、被调查人发出书面立案通知和投诉书。</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第六十七条 对不予立案的，律师协会应在不予立案的决定作出之日起七个工作日内书面告知投诉人，说明不予立案的理由，但匿名投诉或未提交有效的联系方式和送达地址的除外。</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第六十八条 被投诉人、被调查人应当在接到立案通知后十个工作日内提交书面申辩意见、证据材料、联系方式和送达地址，送达地址应当包括详细的收件地址及受送达人的联系电话以及接收文书的电子邮箱或微信号等电子送达地址，并应同时提交涉案的业务档案等材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被投诉人、被调查人在申辩期限内不申辩的，不影响案件调查。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第六十九条 投诉人提交的投诉书，应同时提交电子版本；被投诉人、被调查人提交的申辩意见和证据材料，应同时提交电子版本，并可提交电子案卷。电子版与纸质文件不一致时，以纸质文件为准。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除案卷原件外，律师协会收取的投诉、申辩材料及电子文件的介质载体均留卷存查，不予退回。</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律师协会立案调查的案件材料不对外公开，未经律师协会准许，不得查阅复制。</w:t>
      </w: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r>
        <w:rPr>
          <w:rFonts w:hint="eastAsia"/>
        </w:rPr>
        <w:t>第六章 调查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第七十条 对会员涉嫌违规的行为，惩戒委员会认为确有必要的，可以要求该会员提交书面说明及相关材料，也可以指定惩戒委委员约谈该会员，进行立案前调查。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第七十一条 惩戒委员会决定立案调查的案件，应当在申辩期满后三日内指定两名委员组成调查组进行调查。重大、疑难、复杂案件可以指定两名以上委员组成调查组，也可以由惩戒委员会委员和律师协会邀请的相关部门人员组成联合调查组，进行共同调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第七十二条 调查应当全面、客观、公正。调查范围不受投诉内容的限制。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第七十三条 调查组发现投诉内容以外被投诉人、被调查人其他涉嫌违规行为的，应当一并调查。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调查组发现其他会员与本案有关联的，应当追加该会员为被调查人。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惩戒委员会决定追加被调查人的，应当自决定作出之日起七个工作日内向追加的被调查人发出书面通知和投诉书。</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第七十四条 调查组负责审阅投诉和申辩材料，查明案件事实，并作出调查报告，报告应当载明是否构成违规，是否构成纪律处分以及相应的规则依据。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第七十五条 调查阶段以书面审查为主，确有必要的，经惩戒委员会主任批准，调查人员及惩戒委员会日常工作机构工作人员可以通过电话、电子邮件、线上方式与投诉人、被投诉人、被调查人约谈，或者当面约谈。通过电话、电子邮件、线上约谈的，应当制作工作记录，当面约谈的，应当制作笔录。惩戒委员会委员未经律师协会惩戒委员会日常工作机构的安排，不得私下与投诉人、被投诉人、被调查人会面和谈话。</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第七十六条 调查组、听证庭认为现有材料不足以查清案件事实的，或者认为有新的违规事项的，可以要求投诉人或被投诉人、被调查人在指定期限内补充证据、补充申辩。</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第七十七条 调查组应当在申辩期届满之日起二十个工作日内作出调查报告。案情疑难、复杂的，报请惩戒委员会主任批准，可以延期一次，最长延期七个工作日。追加被调查人的，调查期限自追加的被调查人申辩期满之日起计算。</w:t>
      </w:r>
    </w:p>
    <w:p>
      <w:pPr>
        <w:keepNext w:val="0"/>
        <w:keepLines w:val="0"/>
        <w:pageBreakBefore w:val="0"/>
        <w:widowControl w:val="0"/>
        <w:kinsoku/>
        <w:wordWrap/>
        <w:overflowPunct/>
        <w:topLinePunct w:val="0"/>
        <w:autoSpaceDE/>
        <w:autoSpaceDN/>
        <w:bidi w:val="0"/>
        <w:adjustRightInd/>
        <w:snapToGrid/>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第七十八条 经调查组初步认定违规的案件，惩戒委员会应指定一名委员作为承办人。承办人对案件全面负责，并在听证会结束后五个工作日内根据听证庭意见作出评议报告，在惩戒委员会评议会议结束后五个工作日内根据评议会议审议意见作出结案报告。</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第七十九条 惩戒委员会在作出处分决定前，应当书面告知被投诉人、被调查人有要求听证的权利，被投诉人、被调查人要求听证的，应当在惩戒委员会告知后七个工作日内提出书面申请，惩戒委员会接到书面申请后按照本实施细则规定举行听证会，被投诉人、被调查人未在规定期限内提出书面申请的，视为放弃听证权利，不再举行听证会，惩戒委员会认为有必要听证的除外。</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第八十条 具有下列情形之一的，不举行听证会：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（一）被投诉人、被调查人放弃听证的；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（二）适用简易程序的，但被投诉人、被调查人按照本实施细则第七十九条的规定书面申请听证的除外；</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（三）建议对投诉请求不予支持、对被调查人不予处分或单独发出规范执业（行为）建议书的；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（四）建议对被投诉人、被调查人免予处分的。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第八十一条 听证庭由三名或五名惩戒委员组成，承办人应担任听证庭成员，调查组组成人员不得担任听证庭成员。</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第八十二条 听证庭应当认真听取投诉人陈述，被投诉人、被调查人的申辩和证人证词，并且有权就案件的事实向投诉人、被投诉人、被调查人和证人询问。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听证庭可以向投诉人、被投诉人、被调查人出示相关证据材料，但未经听证庭许可，双方均不得复制或取得对方提交的证据材料。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听证记录由投诉人、被投诉人、被调查人以及证人签字确认后存入档案。惩戒委员会有权制作听证录音录像资料作为听证记录的补充形式。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第八十三条 被投诉人、被调查人本人应当出席听证会，接受听证。被投诉人、被调查人是团体会员的，应由其负责人、合伙人或合法授权的代表出席听证庭，接受听证。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听证会既可以采取投诉人和被投诉人、被调查人共同参与听证的方式，也可以安排投诉人和被投诉人、被调查人分别或者单独进行听证。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采取投诉人和被投诉人、被调查人共同参与听证方式的，投诉人未到会不影响听证会的进行。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第八十四条 听证会不公开举行，未经律师协会准许，不得旁听。</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第八十五条 听证会结束后，听证庭应结合案卷材料和听证情况，提出是否给予被投诉人、被调查人处分以及给予何种处分、是否责令被投诉人、被调查人接受专门培训或者限期整改、是否向被投诉人、被调查人发出整改意见书或规范执业（行为）建议书的意见，以及相应的规则依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第八十六条 投诉人在惩戒委员会立案后，如有补充投诉材料，应当在接到受理投诉告知书后十个工作日内提交，逾期提交的，不再接收，惩戒委员会认为确有必要的除外。投诉人依照本条规定提出新的投诉事实和证据材料的，惩戒委员会应当告知被投诉人、被调查人，并征询被投诉人、被调查人是否要求补充申辩。</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第八十七条 与案件有关联的事实或者争议进入诉讼、仲裁程序或者发生其他导致调查无法进行的情形的，经惩戒委员会主任及主管惩戒工作的副会长批准，可以中止调查，待相关程序结束或者相关情形消失后，投诉人、被投诉人、被调查人应及时向惩戒委员会提交恢复调查的书面申请及可以恢复调查的相关证据，收到上述材料后，惩戒委员会再行决定是否恢复调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第八十八条 调查中出现下列情形之一的，应当终结调查：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（一）作为投诉人的自然人死亡，或者法人、非法人组织注销的；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（二）投诉人提交的投诉书或身份证明文件虚假的；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（三）投诉人提供的联系方式和通讯地址无法有效联系的；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（四）投诉人未在指定期限内补充证据，导致无法继续调查的；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（五）重复立案或者同一行为已另案处理的；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（六）中止调查满两年，投诉人、被投诉人、被调查人均未提交恢复调查的书面申请及可以恢复调查的相关证据的；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（七）立案后发现超过投诉时效，且不存在本实施细则第六十一条第二款规定的情形的；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（八）投诉人撤回投诉的。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第八十九条 调查中被投诉或被调查的律师死亡、注销执业证或被取消会员资格的，应当终结对该律师的调查。该律师为唯一被投诉人、被调查人的，应当终结该案的调查。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调查中被投诉或被调查的律师事务所注销的，应当终结对该律师事务所的调查。该律师事务所为唯一被投诉人、被调查人的，应当终结该案的调查。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第九十条 终结调查后，对于调查中发现的涉嫌违规线索，惩戒委员会认为确有必要的，可以依职权另行立案调查。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因被投诉或被调查的律师注销执业证或被取消会员资格而终结调查，之后该律师重新执业的，惩戒委员会认为确有必要，可以依职权立案调查。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第九十一条 被投诉人、被调查人在申辩、调查中承担主要举证责任，证明其在投诉、调查事项中已经充分和恰当地履行了职责，无违规行为。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被投诉人、被调查人放弃申辩，或者未在指定期限内举证、补充证据的，因此可能导致的不利后果由其自行承担。</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r>
        <w:rPr>
          <w:rFonts w:hint="eastAsia"/>
        </w:rPr>
        <w:t>第七章 回避</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第九十二条　惩戒委员会委员、惩戒委员会日常工作机构工作人员适用本章回避规定。律师协会、惩戒委员会、日常工作机构等机构不属于被申请回避的主体，不适用回避。</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惩戒委员会对回避申请作出决定前，被申请回避的人员不停止对案件的调查、听证等工作。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第九十三条　惩戒委员会委员、惩戒委员会日常工作机构工作人员具有下列情形之一的，应当回避：</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（一）是投诉人或者被投诉人、被调查人的近亲属；</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（二）与本案有利害关系；</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（三）与本案投诉人、被投诉人、被调查人及其代理人在同一律师事务所执业；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（四）投诉人、被投诉人、被调查人为本人所在的律师事务所；</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（五）其他可能影响投诉案件公正处理的情形。</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第九十四条 惩戒委员会应在送达立案通知或程序告知书的同时向投诉人、被投诉人、被调查人告知全体委员名单及负责本案工作的惩戒委员会日常工作机构工作人员的名字，告知投诉人、被投诉人、被调查人有申请回避的权利，回避申请涵盖案件调查、约谈、听证、评议等全部处理程序。投诉人、被投诉人、被调查人提出回避申请的，应当书面说明理由，并在收到通知之日起十个工作日内提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参与案件调查的惩戒委员会委员、听证庭组成人员及参与案件工作的惩戒委员会日常工作机构工作人员发现存在本实施细则第九十三条规定的回避情形的，应当向惩戒委员会主动申请回避。</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对提出的回避申请，惩戒委员会应当及时审查，如能当时决定，应立即答复。如不能当时答复，应当在收到申请之日起三个工作日内，以口头或者书面形式作出是否同意回避以及决定回避后另行安排其他人员的决定，并通知被投诉人、被调查人和被申请回避的委员，该决定为最终决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第九十五条 惩戒委员会主任的回避由律师协会会长或者主管惩戒工作的副会长决定；其他人员的回避，由惩戒委员会主任决定。</w:t>
      </w: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r>
        <w:rPr>
          <w:rFonts w:hint="eastAsia"/>
        </w:rPr>
        <w:t>第八章 处分及决定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第九十六条 本会立案调查的案件，会员涉嫌违规行为的处理，由本会惩戒委员会裁判委员会集体讨论，惩戒委员会依据裁判委员会表决结果作出决定。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第九十七条 裁判委员会由惩戒委员会主任召集，定期或不定期召开会议，会议由惩戒委员会主任或主任委派的参会委员主持，会议可以采用现场或通讯会议等形式。裁判委员会会议至少应由三分之二以上的裁判委员出席，决定由出席会议的有表决权的裁判委员的三分之二以上多数通过（调查人员和应回避人员不参加表决），不同意见应当记录在案。评议出现两种以上不同意见，且均未达到三分之二以上多数时，将最不利于被投诉人、被调查人的意见票数依次计入次不利于被投诉人、被调查人的票数，直至超过三分之二以上多数为止。</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第九十八条 根据本实施细则第七十九条、第八十条的规定不举行听证会的案件，直接提交裁判委员会审议。经裁判委员会审议，认为事实不清应当补充调查、约谈或召开听证会的，经出席评议会议的有表决权的委员二分之一以上同意作出决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第九十九条 召开听证会的案件，在听证会结束后，听证庭应首先提出评议意见，并将案件提交裁判委员会审议。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第一百条 裁判委员会经过评议，应对案件作出如下处理：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（一）会员存在违规行为应给予纪律处分的，以处分决定书形式作出决定；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（二）对投诉请求不予支持、对被调查人不予处分、会员存在违规行为但免予处分、单独发出规范执业（行为）建议书、终结调查的，以结案通知书的形式结案；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（三）需要被投诉人、被调查人接受专门培训、限期整改、规范行为的，以培训通知书、整改意见书或规范执业（行为）建议书形式进行。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第一百零一条 惩戒委员会应自立案之日起六个月内作出决定，但追加被调查人、补充证据、补充申辩、中止调查、调解和惩戒委员会调查取证期间不计入上述期限。案情复杂、确需延长期限的，经惩戒委员会主任批准，可延长一个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因客观原因或不可抗力导致无法在上述期限内结案，可以顺延期限。</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第一百零二条　律师协会作出处分决定书或者结案通知书经惩戒委员会主任审核，由律师协会会长或者主管惩戒工作的副会长签发。</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处分决定书和结案通知书应当在签发后十个工作日内，由律师协会送达被投诉人、被调查人，并将案件处理结果送达投诉人。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律师协会的决定作出后，决定书文本和其他文件由本会秘书处整理归档并妥善保管。</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第一百零三条 下列情况可以通过电子方式送达：</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（一）投诉人选择电子送达的；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（二）向被投诉人、被调查人送达的。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以电子邮件方式送达的，邮件发送成功视为送达。</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第一百零四条 除本实施细则第一百零三条规定的情形外，应以邮寄方式送达。</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邮寄方式送达的，应寄送到被投诉人、被调查人所在律师事务所向司法行政机关登记备案的住所。被投诉人、被调查人为律师时，所在的律师事务所应将相关材料转交并通知被投诉人、被调查人。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律师事务所的备案住所与实际办公地址不一致，或者住所变更未及时办理备案登记，导致邮件无人签收、拒收或被退回的，视为已送达。</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向投诉人提供的联系方式和地址送达的，如邮件无人签收、拒收或被退回的，视为已送达。</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第一百零五条　处分决定书自送达之日起十五个工作日后生效，会员申请复查的除外。</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r>
        <w:rPr>
          <w:rFonts w:hint="eastAsia"/>
        </w:rPr>
        <w:t>第九章 简易程序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第一百零六条　下列案件，可以适用简易程序：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（一）涉嫌违规行为的事实清楚或争议不大的；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（二）具有本实施细则第三十九条列举的违规情形的；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（三）被投诉人、被调查人在调查期间承认违规的；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（四）惩戒委员会认为可以适用简易程序的其他案件。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第一百零七条　惩戒委员会决定适用简易程序的，应当以书面方式将简易程序的适用条件、相关程序性安排告知投诉人、被投诉人、被调查人。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适用简易程序的案件，可由一名惩戒委员会委员独任调查。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第一百零八条　被投诉人、被调查人在收到书面通知之日起五个工作日内，可以以书面方式就适用简易程序提出异议。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惩戒委员会经审查，认为异议成立的，案件转为普通程序处理；异议不成立的，继续按照简易程序处理。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第一百零九条　案件调查人、承办人在审查期间认为案情复杂不宜适用简易程序，经惩戒委员会主任审核同意，案件转为普通程序处理。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 xml:space="preserve">第一百一十条 </w:t>
      </w:r>
      <w:r>
        <w:rPr>
          <w:rFonts w:hint="eastAsia"/>
          <w:lang w:val="en-US" w:eastAsia="zh-CN"/>
        </w:rPr>
        <w:t xml:space="preserve"> </w:t>
      </w:r>
      <w:bookmarkStart w:id="0" w:name="_GoBack"/>
      <w:bookmarkEnd w:id="0"/>
      <w:r>
        <w:rPr>
          <w:rFonts w:hint="eastAsia"/>
        </w:rPr>
        <w:t>简易程序转为普通程序，原简易程序的期限合并计入普通程序期限。</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第一百一十一条　适用简易程序的案件，被投诉人、被调查人的申辩期限为五个工作日；案件调查人应在申辩期届满后十个工作日内提交案件调查报告。</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第一百一十二条　简易程序不举行听证，调查人员可以通过约谈或其他适当方式查明事实。</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第一百一十三条　适用简易程序的案件，惩戒委员会应当自立案之日起三十个工作日内作出决定。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第一百一十四条　适用简易程序的案件，可以采取电话、短信、传真、电子邮件、即时通讯等简便灵活的方式通知投诉人、被投诉人、被调查人，并做好工作记录。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r>
        <w:rPr>
          <w:rFonts w:hint="eastAsia"/>
        </w:rPr>
        <w:t>第十章 复查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第一百一十五条 本会设立会员处分复查委员会，负责案件复查工作并作出复查决定。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第一百一十六条 复查委员会设主任一名、副主任若干名。复查委员会的委员通过选举、推选、决定等方式产生。</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第一百一十七条 复查委员会的日常工作机构为设立在本会秘书处的复查办公室。</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第一百一十八条 惩戒委员会的委员不得同时担任复查委员会委员，不得参与案件复查工作。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第一百一十九条 复查委员会履行下列职责：</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（一）受理复查申请；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（二）审查申请复查事项；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（三）作出复查决定；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（四）其他职责。</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第一百二十条 受到处分的会员对处分决定不服的，有权在处分决定书送达之日起十五个工作日内向复查委员会申请复查，复查申请应当通过作出原处分决定的律师协会提出。复查期间，原处分决定书不生效。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本会会长会议认为惩戒委员会作出的已生效的处分决定书可能存在事实认定不清，适用法律、法规及行业规范有误，或者调查处分的程序不当的，有权在该处分决定书生效后一年内提请复查委员会启动复查程序。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第一百二十一条 会员提出复查申请，应当具备以下条件：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（一）申请复查的处分决定是惩戒委员会针对复查申请人作出的；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（二）复查申请应当包括具体的复查请求、事实理由和证据材料；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（三）复查申请必须在规定的期限内提出；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（四）复查申请应当以书面形式实名提出。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第一百二十二条 复查申请应当包括以下内容：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（一）复查申请人签名或者盖章的复查申请书原件及电子文件。复查申请书的内容包括：复查申请人的姓名、执业机构名称、住所、执业证号和联系方式，复查申请的具体事实、理由、复查请求等；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（二）证据材料；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（三）惩戒委员会处分决定书及送达日期的证明材料。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第一百二十三条 作出原处分决定的律师协会应在收到复查申请之日起十个工作日内向复查委员会移送复查申请、惩戒工作卷宗及送达日期的证明材料。复查委员会应在收到作出原处分决定的律师协会移送的复查申请、惩戒工作卷宗及送达日期的证明材料之日起十个工作日内对是否受理该申请做出决定。对符合申请复查条件的，复查委员会应当作出受理决定，并通知复查申请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复查申请人可以在收到受理复查申请通知之日起十个工作日内，提交补充复查申请材料，逾期提交的，不再接收，复查委员会认为确有必要的除外。</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申请格式不符合本实施细则第一百二十二条要求的，应通知申请人补正。</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下列情况不予复查，复查委员会应当做出不予受理的决定，并通知复查申请人：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（一）复查申请人不符合申请复查的主体资格；</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（二）复查申请已超过规定期限；</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（三）申请复查的事项不属于惩戒委员会处分决定书的范围。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第一百二十四条 复查申请格式不符合要求以及缺少必要内容的，复查委员会应要求复查申请人在接到补正通知后五个工作日内补正。复查申请人拒绝补正或者期限届满未补正的，复查委员会可以作出不予受理的决定。补正期间不计入复查受理的时限。</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第一百二十五条 复查委员会应当在受理复查案件之日起四个工作日内将全体委员名单告知复查申请人，并告知其有申请回避的权利。</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第一百二十六条 复查申请人申请回避的，应当在接到告知之日起十个工作日内提出，并应当说明理由。复查申请人在前述期限内未申请，或申请不明确，以及逾期申请的，视为不申请回避。律师协会、复查委员会、日常工作机构等机构不属于被申请回避的主体，不适用回避。复查委员会应当在收到回避申请后十个工作日内以口头或者书面形式作出决定，并记录在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第一百二十七条 复查委员会委员具有下列情形的应当回避：</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（一）与本案复查申请人、投诉人有近亲属关系；</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（二）与本案有利害关系；</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（三）与本案复查申请人或其他被处分的会员在同一执业机构执业；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（四）其他可能影响案件复查公正性的情形。</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第一百二十八条 复查委员会主任的回避由本会会长或者主管复查工作的副会长决定；其他人员的回避，由复查委员会主任决定。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第一百二十九条 复查委员会应当在对复查申请人的回避申请作出决定之日起三个工作日内指定主审委员;复查申请人未提出回避申请的,复查委员会应当在回避期满之日起三个工作日内指定案件主审委员。</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第一百三十条 复查委员会对复查申请人主张的事实、理由、证据和请求、原处分决定所依据的事实、证据、给予纪律处分的理由和依据等进行书面审查。复查委员会认为必要时，可以通知复查申请人、被调查人和证人接受询问、陈述意见，也可以要求惩戒委员会对复查案件的有关问题做出说明。</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第一百三十一条 复查申请人提出复查申请时可以向复查委员会提交新证据。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新证据是指复查申请人未向惩戒委员会提交过，且在惩戒委员会做出处分决定书之日以后形成的证据。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在惩戒委员会作出处分决定之日以前形成但复查申请人因客观原因不能取得的证据，可以视为新证据。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复查申请受理二十个工作日后，复查委员会不再接收证据材料，但复查委员会认为确有必要的除外。</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第一百三十二条 主审委员应当依照本实施细则对复查申请进行审查并出具书面复查报告。</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第一百三十三条 复查委员会应当于确定主审委员后四十五个工作日内召开不少于五名委员参会的复查委员会评议会议，会议按照参会委员二分之一以上多数意见作出复查决定并形成书面记录，不同意见应当记录在案。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中止复查、和解、复查委员会调查取证期间不计入前款所述期限。</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案情复杂确需延长期限的，经复查委员会主任批准，可以延长一个月。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因客观原因或不可抗力，导致无法在上述期限内结案，可以顺延期限。</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第一百三十四条 复查决定按照下列情形分别处理：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（一）原处分决定认定事实清楚，责任区分适当，适用依据正确，程序合法的，应当维持原处分决定；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（二）原处分决定认定事实清楚，调查、作出决定的程序正当，但适用依据不当，或者责任区分不当，或者原处分决定存在明显笔误的，应当予以纠正、变更或维持原处分决定；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（三）复查期间发现具有本实施细则第八十八条第（一）项、第（二）项、第（五）项、第（八）项规定的情形的，可以撤销原决定，终结调查；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（四）复查申请受理后，复查申请人撤回复查申请的，可以终结复查；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（五）原处分决定事实认定不清，或者有新证据可能变更原处分决定，或者调查、作出决定的程序不当，有可能影响公正处理的，可以撤销原处分决定，发回原惩戒委员会重新作出决定，或者变更原处分决定。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第一百三十五条 复查决定书由本会主管复查工作的副会长签发后生效，并于签发后七个工作日内送达复查申请人。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第一百三十六条 复查委员会作出的维持原决定或者变更原决定的复查决定为最终决定。复查委员会发回惩戒委员会重新审查的案件，由惩戒委员会另行指定案件调查组依照本实施细则重新审查。如需听证，应另行组成听证庭。</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第一百三十七条 复查程序中，复查委员会不进行调解。</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r>
        <w:rPr>
          <w:rFonts w:hint="eastAsia"/>
        </w:rPr>
        <w:t>第十一章  和解与调解</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第一百三十八条 在立案、调查、听证、处分等各个阶段均可进行调解。调解过程不影响调查程序的进行。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调解应当坚持合法、自愿的原则。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第一百三十九条 律师协会秘书处可在受理接待投诉及送达立案通知时向投诉人和被投诉人、被调查人征询是否有调解意愿。</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在调查程序及听证程序中，案件调查组及听证庭均可以采用适当的方式建议和解或进行调解。</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第一百四十条 下列案件不适用调解：</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（一）已移送司法机关或者行政机关处理的；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（二）一方或双方不同意调解的；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（三）律师协会依职权立案调查的；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（四）违规行为可能受到公开谴责以上处分的；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（五）惩戒委员会认为不适宜调解的其他情形。</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第一百四十一条 投诉人与被投诉人、被调查人均表示有调解意愿的,应在律师协会秘书处或者案件调查组指定的期限内提出具体的调解方案。未指定期限的，投诉人与被投诉人、被调查人应在七个工作日内提出具体的调解方案。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投诉人与被投诉人、被调查人在指定或规定的期限内提出具体调解方案的，投诉案件可直接进入调解程序。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第一百四十二条 进入调解程序的，投诉人及被投诉人、被调查人仍须按时提交立案、调查程序中应提交的相关材料。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第一百四十三条 调解由惩戒委员会委员或秘书处工作人员主持，可以采取单方约谈或双方和谈的方式进行。调解中投诉人和被投诉人、被调查人均可以委托代理人，代理人应当具有签署和解协议的书面授权。</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第一百四十四条 经惩戒委员会审查同意调解撤诉的，投诉人应向律师协会提交撤回投诉申请书。委托他人撤回投诉的，应提交授权委托书，代理权限应写明代为撤回投诉。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未经调解，投诉人撤诉的，按照前款规定办理。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调解、和解或者撤回投诉，不必然构成纪律处分程序的终结。对多次违规、情节严重或造成不良后果等确有必要给予纪律处分的情形，应当继续调查。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r>
        <w:rPr>
          <w:rFonts w:hint="eastAsia"/>
        </w:rPr>
        <w:t>第十二章  附则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第一百四十五条 本实施细则所称“以上”“以下”“内”“届满”，包含本数；所称“超过”，不包括本数。</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第一百四十六条 本实施细则所称“本会”指“北京市律师协会”；所称“律师协会”指本会和区律师协会；所称“惩戒委员会”指本会惩戒委员会和区律师协会惩戒委员会。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第一百四十七条 区律师协会惩戒委员会应当按照《律师协会会员违规行为处分规则（试行）》或者本实施细则的规定对案件进行评议后作出处理决定。设立专门机构做出处理决定的，参照本会关于裁判委员会的规定处理。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第一百四十八条 区律师协会可以根据本实施细则结合本地区实际情况，制定相应的工作规则，并向本会惩戒委员会备案。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区律师协会制定的工作规则与本实施细则不一致的，以本实施细则为准。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第一百四十九条 在律师协会受理的投诉、复查及执业纠纷调处案件中，惩戒委员会委员、复查委员会委员不得接受委托担任投诉人、被投诉人、被调查人的代理人。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惩戒委员会委员、复查委员会委员违规办案、谋取私利，造成不良社会影响的，依照本实施细则处理。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第一百五十条 律师协会发现作出的结案通知书确有错误应予纠正的，可以自行撤销该结案通知书，重新作出决定。重新作出的决定，不得再自行撤销。</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第一百五十一条 向投诉人、被投诉人、被调查人、复查申请人发出的各类通知、告知及决定，存在笔误或错漏的事项，应予补正。</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第一百五十二条 向投诉人、被投诉人、被调查人、复查申请人发出各类通知、告知及决定，适用本实施细则关于送达的规定。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第一百五十三条 本实施细则试行之日已经立案但尚未审结的案件适用本实施细则规定的程序审查。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第一百五十四条 本会已经颁布的规则、办法与本实施细则不一致的，以本实施细则为准。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第一百五十五条 本实施细则经本会理事会通过，自2022年2月1日起试行。《北京市律师协会会员纪律处分规则》同时废止。</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第一百五十六条 本实施细则的修订经本会理事会通过，自</w:t>
      </w:r>
      <w:r>
        <w:rPr>
          <w:rFonts w:hint="eastAsia"/>
          <w:lang w:val="en-US" w:eastAsia="zh-CN"/>
        </w:rPr>
        <w:t>2026年7月1</w:t>
      </w:r>
      <w:r>
        <w:rPr>
          <w:rFonts w:hint="eastAsia"/>
        </w:rPr>
        <w:t>日起施行。</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80D7C"/>
    <w:rsid w:val="136B4B49"/>
    <w:rsid w:val="293C74BF"/>
    <w:rsid w:val="414B333C"/>
    <w:rsid w:val="453848DB"/>
    <w:rsid w:val="51BB2D68"/>
    <w:rsid w:val="57A26367"/>
    <w:rsid w:val="6701757B"/>
    <w:rsid w:val="6757615A"/>
    <w:rsid w:val="6C1D38BD"/>
    <w:rsid w:val="6F5E3299"/>
    <w:rsid w:val="70093480"/>
    <w:rsid w:val="7AC54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212</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2026-03-19T01:26:00Z</dcterms:created>
  <dc:creator>admin</dc:creator>
  <cp:lastModifiedBy>李佳</cp:lastModifiedBy>
  <cp:lastPrinted>2026-03-19T03:19:00Z</cp:lastPrinted>
  <dcterms:modified xsi:type="dcterms:W3CDTF">2026-03-19T09:07:48Z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